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4D2B7" w14:textId="77777777" w:rsidR="00813740" w:rsidRPr="00813740" w:rsidRDefault="00813740" w:rsidP="00813740">
      <w:r w:rsidRPr="00813740">
        <w:pict w14:anchorId="7513ADF0">
          <v:rect id="_x0000_i1040" style="width:0;height:1.5pt" o:hralign="center" o:hrstd="t" o:hr="t" fillcolor="#a0a0a0" stroked="f"/>
        </w:pict>
      </w:r>
    </w:p>
    <w:p w14:paraId="47147A24" w14:textId="77777777" w:rsidR="00813740" w:rsidRPr="00813740" w:rsidRDefault="00813740" w:rsidP="00813740">
      <w:pPr>
        <w:rPr>
          <w:b/>
          <w:bCs/>
        </w:rPr>
      </w:pPr>
      <w:r w:rsidRPr="00813740">
        <w:rPr>
          <w:b/>
          <w:bCs/>
        </w:rPr>
        <w:t>Veille 4 : L’attaque de Saint-Paul (Minnesota) – Ransomware sophistiqué sur infrastructure municipale</w:t>
      </w:r>
    </w:p>
    <w:p w14:paraId="779E91BD" w14:textId="77777777" w:rsidR="00813740" w:rsidRPr="00813740" w:rsidRDefault="00813740" w:rsidP="00813740">
      <w:r w:rsidRPr="00813740">
        <w:rPr>
          <w:b/>
          <w:bCs/>
        </w:rPr>
        <w:t>Date :</w:t>
      </w:r>
      <w:r w:rsidRPr="00813740">
        <w:t xml:space="preserve"> juillet–août 2025</w:t>
      </w:r>
    </w:p>
    <w:p w14:paraId="1949F79F" w14:textId="77777777" w:rsidR="00813740" w:rsidRPr="00813740" w:rsidRDefault="00813740" w:rsidP="00813740">
      <w:pPr>
        <w:rPr>
          <w:b/>
          <w:bCs/>
        </w:rPr>
      </w:pPr>
      <w:r w:rsidRPr="00813740">
        <w:rPr>
          <w:b/>
          <w:bCs/>
        </w:rPr>
        <w:t>Introduction</w:t>
      </w:r>
    </w:p>
    <w:p w14:paraId="45AD6142" w14:textId="77777777" w:rsidR="00813740" w:rsidRPr="00813740" w:rsidRDefault="00813740" w:rsidP="00813740">
      <w:r w:rsidRPr="00813740">
        <w:t>Cet été, la ville de Saint-Paul (Minnesota, États-Unis) a fait face à une cyberattaque d’une ampleur exceptionnelle, déclenchant la mobilisation de la Garde nationale et une déclaration d’état d’urgence. Cet incident illustre à quel point une attaque ciblant des infrastructures publiques peut rapidement affecter la population et les services essentiels.</w:t>
      </w:r>
    </w:p>
    <w:p w14:paraId="2778FA4B" w14:textId="77777777" w:rsidR="00813740" w:rsidRPr="00813740" w:rsidRDefault="00813740" w:rsidP="00813740">
      <w:pPr>
        <w:rPr>
          <w:b/>
          <w:bCs/>
        </w:rPr>
      </w:pPr>
      <w:r w:rsidRPr="00813740">
        <w:rPr>
          <w:b/>
          <w:bCs/>
        </w:rPr>
        <w:t>Faits et chiffres</w:t>
      </w:r>
    </w:p>
    <w:p w14:paraId="6726D680" w14:textId="77777777" w:rsidR="00813740" w:rsidRPr="00813740" w:rsidRDefault="00813740" w:rsidP="00813740">
      <w:pPr>
        <w:numPr>
          <w:ilvl w:val="0"/>
          <w:numId w:val="1"/>
        </w:numPr>
      </w:pPr>
      <w:r w:rsidRPr="00813740">
        <w:rPr>
          <w:b/>
          <w:bCs/>
        </w:rPr>
        <w:t>Début de l’attaque :</w:t>
      </w:r>
      <w:r w:rsidRPr="00813740">
        <w:t xml:space="preserve"> 25 juillet 2025.</w:t>
      </w:r>
    </w:p>
    <w:p w14:paraId="57FFE2BC" w14:textId="77777777" w:rsidR="00813740" w:rsidRPr="00813740" w:rsidRDefault="00813740" w:rsidP="00813740">
      <w:pPr>
        <w:numPr>
          <w:ilvl w:val="0"/>
          <w:numId w:val="1"/>
        </w:numPr>
      </w:pPr>
      <w:r w:rsidRPr="00813740">
        <w:rPr>
          <w:b/>
          <w:bCs/>
        </w:rPr>
        <w:t>Actions affectées :</w:t>
      </w:r>
      <w:r w:rsidRPr="00813740">
        <w:t xml:space="preserve"> Réseaux internes, portails de paiement en ligne, Wi-Fi public – tous paralysés pendant plusieurs jours.</w:t>
      </w:r>
    </w:p>
    <w:p w14:paraId="0EAA3844" w14:textId="77777777" w:rsidR="00813740" w:rsidRPr="00813740" w:rsidRDefault="00813740" w:rsidP="00813740">
      <w:pPr>
        <w:numPr>
          <w:ilvl w:val="0"/>
          <w:numId w:val="1"/>
        </w:numPr>
      </w:pPr>
      <w:r w:rsidRPr="00813740">
        <w:rPr>
          <w:b/>
          <w:bCs/>
        </w:rPr>
        <w:t>Réponse :</w:t>
      </w:r>
      <w:r w:rsidRPr="00813740">
        <w:t xml:space="preserve"> Activation de la Garde nationale et état d’urgence déclaré par le gouverneur du Minnesota.</w:t>
      </w:r>
    </w:p>
    <w:p w14:paraId="333D46BF" w14:textId="77777777" w:rsidR="00813740" w:rsidRPr="00813740" w:rsidRDefault="00813740" w:rsidP="00813740">
      <w:pPr>
        <w:numPr>
          <w:ilvl w:val="0"/>
          <w:numId w:val="1"/>
        </w:numPr>
      </w:pPr>
      <w:r w:rsidRPr="00813740">
        <w:rPr>
          <w:b/>
          <w:bCs/>
        </w:rPr>
        <w:t>Groupe revendicatif :</w:t>
      </w:r>
      <w:r w:rsidRPr="00813740">
        <w:t xml:space="preserve"> « Interlock », organisation de type </w:t>
      </w:r>
      <w:proofErr w:type="spellStart"/>
      <w:r w:rsidRPr="00813740">
        <w:t>RaaS</w:t>
      </w:r>
      <w:proofErr w:type="spellEnd"/>
      <w:r w:rsidRPr="00813740">
        <w:t xml:space="preserve">, a publié </w:t>
      </w:r>
      <w:r w:rsidRPr="00813740">
        <w:rPr>
          <w:b/>
          <w:bCs/>
        </w:rPr>
        <w:t>43 Go de données volées</w:t>
      </w:r>
      <w:r w:rsidRPr="00813740">
        <w:t xml:space="preserve"> après le refus de la ville de payer la </w:t>
      </w:r>
      <w:proofErr w:type="spellStart"/>
      <w:r w:rsidRPr="00813740">
        <w:t>rançon.</w:t>
      </w:r>
      <w:hyperlink r:id="rId5" w:tgtFrame="_blank" w:history="1">
        <w:r w:rsidRPr="00813740">
          <w:rPr>
            <w:rStyle w:val="Lienhypertexte"/>
          </w:rPr>
          <w:t>Wikipédia</w:t>
        </w:r>
        <w:proofErr w:type="spellEnd"/>
      </w:hyperlink>
    </w:p>
    <w:p w14:paraId="50CFD026" w14:textId="77777777" w:rsidR="00813740" w:rsidRPr="00813740" w:rsidRDefault="00813740" w:rsidP="00813740">
      <w:pPr>
        <w:rPr>
          <w:b/>
          <w:bCs/>
        </w:rPr>
      </w:pPr>
      <w:r w:rsidRPr="00813740">
        <w:rPr>
          <w:b/>
          <w:bCs/>
        </w:rPr>
        <w:t>Enjeux</w:t>
      </w:r>
    </w:p>
    <w:p w14:paraId="4F711593" w14:textId="77777777" w:rsidR="00813740" w:rsidRPr="00813740" w:rsidRDefault="00813740" w:rsidP="00813740">
      <w:pPr>
        <w:numPr>
          <w:ilvl w:val="0"/>
          <w:numId w:val="2"/>
        </w:numPr>
      </w:pPr>
      <w:r w:rsidRPr="00813740">
        <w:rPr>
          <w:b/>
          <w:bCs/>
        </w:rPr>
        <w:t>Sécurité des infrastructures critiques :</w:t>
      </w:r>
      <w:r w:rsidRPr="00813740">
        <w:t xml:space="preserve"> Les villes, déjà vulnérables, deviennent des cibles prioritaires.</w:t>
      </w:r>
    </w:p>
    <w:p w14:paraId="40558517" w14:textId="77777777" w:rsidR="00813740" w:rsidRPr="00813740" w:rsidRDefault="00813740" w:rsidP="00813740">
      <w:pPr>
        <w:numPr>
          <w:ilvl w:val="0"/>
          <w:numId w:val="2"/>
        </w:numPr>
      </w:pPr>
      <w:r w:rsidRPr="00813740">
        <w:rPr>
          <w:b/>
          <w:bCs/>
        </w:rPr>
        <w:t>Confiance du public :</w:t>
      </w:r>
      <w:r w:rsidRPr="00813740">
        <w:t xml:space="preserve"> Les citoyens perdent confiance si les services essentiels – paiements, Wi-Fi, administration – sont interrompus.</w:t>
      </w:r>
    </w:p>
    <w:p w14:paraId="2BDF9148" w14:textId="77777777" w:rsidR="00813740" w:rsidRPr="00813740" w:rsidRDefault="00813740" w:rsidP="00813740">
      <w:pPr>
        <w:numPr>
          <w:ilvl w:val="0"/>
          <w:numId w:val="2"/>
        </w:numPr>
      </w:pPr>
      <w:r w:rsidRPr="00813740">
        <w:rPr>
          <w:b/>
          <w:bCs/>
        </w:rPr>
        <w:t>Coûts directs &amp; indirects massifs :</w:t>
      </w:r>
      <w:r w:rsidRPr="00813740">
        <w:t xml:space="preserve"> Intervention d’urgence, gestion de crise, restauration des systèmes informatiques, communication.</w:t>
      </w:r>
    </w:p>
    <w:p w14:paraId="3AD54D66" w14:textId="77777777" w:rsidR="00813740" w:rsidRPr="00813740" w:rsidRDefault="00813740" w:rsidP="00813740">
      <w:pPr>
        <w:numPr>
          <w:ilvl w:val="0"/>
          <w:numId w:val="2"/>
        </w:numPr>
      </w:pPr>
      <w:r w:rsidRPr="00813740">
        <w:rPr>
          <w:b/>
          <w:bCs/>
        </w:rPr>
        <w:t>Dimension politique :</w:t>
      </w:r>
      <w:r w:rsidRPr="00813740">
        <w:t xml:space="preserve"> Le recours à la Garde nationale montre que de telles attaques sont désormais perçues comme des menaces nationales, pas seulement informatiques.</w:t>
      </w:r>
    </w:p>
    <w:p w14:paraId="24071E85" w14:textId="77777777" w:rsidR="00813740" w:rsidRPr="00813740" w:rsidRDefault="00813740" w:rsidP="00813740">
      <w:pPr>
        <w:rPr>
          <w:b/>
          <w:bCs/>
        </w:rPr>
      </w:pPr>
      <w:r w:rsidRPr="00813740">
        <w:rPr>
          <w:b/>
          <w:bCs/>
        </w:rPr>
        <w:t>Solutions pour les entreprises et administrations</w:t>
      </w:r>
    </w:p>
    <w:p w14:paraId="402A8D56" w14:textId="77777777" w:rsidR="00813740" w:rsidRPr="00813740" w:rsidRDefault="00813740" w:rsidP="00813740">
      <w:r w:rsidRPr="00813740">
        <w:rPr>
          <w:b/>
          <w:bCs/>
        </w:rPr>
        <w:t>Mettre en place un plan de continuité d’activité (PCA) spécifique aux cyberattaques cible :</w:t>
      </w:r>
    </w:p>
    <w:p w14:paraId="3B7CFED9" w14:textId="77777777" w:rsidR="00813740" w:rsidRPr="00813740" w:rsidRDefault="00813740" w:rsidP="00813740">
      <w:pPr>
        <w:numPr>
          <w:ilvl w:val="0"/>
          <w:numId w:val="3"/>
        </w:numPr>
      </w:pPr>
      <w:r w:rsidRPr="00813740">
        <w:t>Infrastructure segmentée (réseaux isolés) pour éviter propagation.</w:t>
      </w:r>
    </w:p>
    <w:p w14:paraId="4549A62B" w14:textId="77777777" w:rsidR="00813740" w:rsidRPr="00813740" w:rsidRDefault="00813740" w:rsidP="00813740">
      <w:pPr>
        <w:numPr>
          <w:ilvl w:val="0"/>
          <w:numId w:val="3"/>
        </w:numPr>
      </w:pPr>
      <w:r w:rsidRPr="00813740">
        <w:t>Copies de sauvegarde hors-ligne et distribution géographique.</w:t>
      </w:r>
    </w:p>
    <w:p w14:paraId="3578A992" w14:textId="77777777" w:rsidR="00813740" w:rsidRPr="00813740" w:rsidRDefault="00813740" w:rsidP="00813740">
      <w:pPr>
        <w:numPr>
          <w:ilvl w:val="0"/>
          <w:numId w:val="3"/>
        </w:numPr>
      </w:pPr>
      <w:r w:rsidRPr="00813740">
        <w:t>Contrats avec prestataires externes pour restauration rapide (MSSP/SOC).</w:t>
      </w:r>
    </w:p>
    <w:p w14:paraId="710E19BB" w14:textId="77777777" w:rsidR="00813740" w:rsidRPr="00813740" w:rsidRDefault="00813740" w:rsidP="00813740">
      <w:pPr>
        <w:numPr>
          <w:ilvl w:val="0"/>
          <w:numId w:val="3"/>
        </w:numPr>
      </w:pPr>
      <w:r w:rsidRPr="00813740">
        <w:t>Exercices réguliers de reprise après incident (simulation de crise).</w:t>
      </w:r>
    </w:p>
    <w:p w14:paraId="44FE1704" w14:textId="77777777" w:rsidR="00813740" w:rsidRPr="00813740" w:rsidRDefault="00813740" w:rsidP="00813740">
      <w:pPr>
        <w:rPr>
          <w:b/>
          <w:bCs/>
        </w:rPr>
      </w:pPr>
      <w:r w:rsidRPr="00813740">
        <w:rPr>
          <w:b/>
          <w:bCs/>
        </w:rPr>
        <w:t>Avantages</w:t>
      </w:r>
    </w:p>
    <w:p w14:paraId="62C5C67F" w14:textId="77777777" w:rsidR="00813740" w:rsidRPr="00813740" w:rsidRDefault="00813740" w:rsidP="00813740">
      <w:pPr>
        <w:numPr>
          <w:ilvl w:val="0"/>
          <w:numId w:val="4"/>
        </w:numPr>
      </w:pPr>
      <w:r w:rsidRPr="00813740">
        <w:t>Résilience face aux attaques majeures.</w:t>
      </w:r>
    </w:p>
    <w:p w14:paraId="585CF25E" w14:textId="77777777" w:rsidR="00813740" w:rsidRPr="00813740" w:rsidRDefault="00813740" w:rsidP="00813740">
      <w:pPr>
        <w:numPr>
          <w:ilvl w:val="0"/>
          <w:numId w:val="4"/>
        </w:numPr>
      </w:pPr>
      <w:r w:rsidRPr="00813740">
        <w:t>Capacité à maintenir les services essentiels en fonctionnement.</w:t>
      </w:r>
    </w:p>
    <w:p w14:paraId="00CAE023" w14:textId="77777777" w:rsidR="00813740" w:rsidRPr="00813740" w:rsidRDefault="00813740" w:rsidP="00813740">
      <w:pPr>
        <w:numPr>
          <w:ilvl w:val="0"/>
          <w:numId w:val="4"/>
        </w:numPr>
      </w:pPr>
      <w:r w:rsidRPr="00813740">
        <w:lastRenderedPageBreak/>
        <w:t>Réduction des interruptions et de la panique publique.</w:t>
      </w:r>
    </w:p>
    <w:p w14:paraId="020545FB" w14:textId="77777777" w:rsidR="00813740" w:rsidRPr="00813740" w:rsidRDefault="00813740" w:rsidP="00813740">
      <w:pPr>
        <w:rPr>
          <w:b/>
          <w:bCs/>
        </w:rPr>
      </w:pPr>
      <w:r w:rsidRPr="00813740">
        <w:rPr>
          <w:b/>
          <w:bCs/>
        </w:rPr>
        <w:t>Inconvénients</w:t>
      </w:r>
    </w:p>
    <w:p w14:paraId="1F5A688E" w14:textId="77777777" w:rsidR="00813740" w:rsidRPr="00813740" w:rsidRDefault="00813740" w:rsidP="00813740">
      <w:pPr>
        <w:numPr>
          <w:ilvl w:val="0"/>
          <w:numId w:val="5"/>
        </w:numPr>
      </w:pPr>
      <w:r w:rsidRPr="00813740">
        <w:t>Coût humain et financier élevé (ex. mobilisation de la Garde).</w:t>
      </w:r>
    </w:p>
    <w:p w14:paraId="6A69E1AA" w14:textId="77777777" w:rsidR="00813740" w:rsidRPr="00813740" w:rsidRDefault="00813740" w:rsidP="00813740">
      <w:pPr>
        <w:numPr>
          <w:ilvl w:val="0"/>
          <w:numId w:val="5"/>
        </w:numPr>
      </w:pPr>
      <w:r w:rsidRPr="00813740">
        <w:t>Complexité technique et enjeux de coordination avec les services publics.</w:t>
      </w:r>
    </w:p>
    <w:p w14:paraId="7B0332A6" w14:textId="77777777" w:rsidR="00813740" w:rsidRPr="00813740" w:rsidRDefault="00813740" w:rsidP="00813740">
      <w:pPr>
        <w:numPr>
          <w:ilvl w:val="0"/>
          <w:numId w:val="5"/>
        </w:numPr>
      </w:pPr>
      <w:r w:rsidRPr="00813740">
        <w:t>Difficile à mettre en place dans des structures peu préparées.</w:t>
      </w:r>
    </w:p>
    <w:p w14:paraId="3CA2E35D" w14:textId="77777777" w:rsidR="00813740" w:rsidRDefault="00813740" w:rsidP="00813740">
      <w:pPr>
        <w:pStyle w:val="Titre3"/>
      </w:pPr>
      <w:r>
        <w:t>Sources principales :</w:t>
      </w:r>
    </w:p>
    <w:p w14:paraId="4FF942F2" w14:textId="77777777" w:rsidR="00813740" w:rsidRDefault="00813740" w:rsidP="00813740">
      <w:pPr>
        <w:pStyle w:val="NormalWeb"/>
        <w:numPr>
          <w:ilvl w:val="0"/>
          <w:numId w:val="6"/>
        </w:numPr>
      </w:pPr>
      <w:r>
        <w:rPr>
          <w:rStyle w:val="lev"/>
        </w:rPr>
        <w:t xml:space="preserve">Minnesota calls in National Guard </w:t>
      </w:r>
      <w:proofErr w:type="spellStart"/>
      <w:r>
        <w:rPr>
          <w:rStyle w:val="lev"/>
        </w:rPr>
        <w:t>after</w:t>
      </w:r>
      <w:proofErr w:type="spellEnd"/>
      <w:r>
        <w:rPr>
          <w:rStyle w:val="lev"/>
        </w:rPr>
        <w:t xml:space="preserve"> St. Paul </w:t>
      </w:r>
      <w:proofErr w:type="spellStart"/>
      <w:r>
        <w:rPr>
          <w:rStyle w:val="lev"/>
        </w:rPr>
        <w:t>slammed</w:t>
      </w:r>
      <w:proofErr w:type="spellEnd"/>
      <w:r>
        <w:rPr>
          <w:rStyle w:val="lev"/>
        </w:rPr>
        <w:t xml:space="preserve"> by 'digital </w:t>
      </w:r>
      <w:proofErr w:type="spellStart"/>
      <w:r>
        <w:rPr>
          <w:rStyle w:val="lev"/>
        </w:rPr>
        <w:t>attack</w:t>
      </w:r>
      <w:proofErr w:type="spellEnd"/>
      <w:r>
        <w:rPr>
          <w:rStyle w:val="lev"/>
        </w:rPr>
        <w:t>'</w:t>
      </w:r>
      <w:r>
        <w:t xml:space="preserve"> – Reuters (29 juillet 2025)</w:t>
      </w:r>
      <w:r>
        <w:br/>
      </w:r>
      <w:hyperlink r:id="rId6" w:tgtFrame="_new" w:history="1">
        <w:r>
          <w:rPr>
            <w:rStyle w:val="Lienhypertexte"/>
          </w:rPr>
          <w:t>https://www.reuters.com/world/us/minnesota-calls-national-guard-after-st-paul-slammed-by-digital-attack-2025-07-29/</w:t>
        </w:r>
      </w:hyperlink>
    </w:p>
    <w:p w14:paraId="288A27CA" w14:textId="77777777" w:rsidR="00813740" w:rsidRDefault="00813740" w:rsidP="00813740">
      <w:pPr>
        <w:pStyle w:val="NormalWeb"/>
        <w:numPr>
          <w:ilvl w:val="0"/>
          <w:numId w:val="6"/>
        </w:numPr>
      </w:pPr>
      <w:r>
        <w:rPr>
          <w:rStyle w:val="lev"/>
        </w:rPr>
        <w:t xml:space="preserve">Minnesota </w:t>
      </w:r>
      <w:proofErr w:type="spellStart"/>
      <w:r>
        <w:rPr>
          <w:rStyle w:val="lev"/>
        </w:rPr>
        <w:t>mobilizes</w:t>
      </w:r>
      <w:proofErr w:type="spellEnd"/>
      <w:r>
        <w:rPr>
          <w:rStyle w:val="lev"/>
        </w:rPr>
        <w:t xml:space="preserve"> National Guard </w:t>
      </w:r>
      <w:proofErr w:type="spellStart"/>
      <w:r>
        <w:rPr>
          <w:rStyle w:val="lev"/>
        </w:rPr>
        <w:t>after</w:t>
      </w:r>
      <w:proofErr w:type="spellEnd"/>
      <w:r>
        <w:rPr>
          <w:rStyle w:val="lev"/>
        </w:rPr>
        <w:t xml:space="preserve"> major St. Paul </w:t>
      </w:r>
      <w:proofErr w:type="spellStart"/>
      <w:r>
        <w:rPr>
          <w:rStyle w:val="lev"/>
        </w:rPr>
        <w:t>cyberattack</w:t>
      </w:r>
      <w:proofErr w:type="spellEnd"/>
      <w:r>
        <w:t xml:space="preserve"> – </w:t>
      </w:r>
      <w:proofErr w:type="spellStart"/>
      <w:r>
        <w:t>TechRadar</w:t>
      </w:r>
      <w:proofErr w:type="spellEnd"/>
      <w:r>
        <w:t xml:space="preserve"> (fin juillet 2025)</w:t>
      </w:r>
      <w:r>
        <w:br/>
      </w:r>
      <w:hyperlink r:id="rId7" w:tgtFrame="_new" w:history="1">
        <w:r>
          <w:rPr>
            <w:rStyle w:val="Lienhypertexte"/>
          </w:rPr>
          <w:t>https://www.techradar.com/pro/security/minnesota-activates-national-guard-after-st-paul-cyberattack</w:t>
        </w:r>
      </w:hyperlink>
    </w:p>
    <w:p w14:paraId="57253D1C" w14:textId="77777777" w:rsidR="00813740" w:rsidRDefault="00813740" w:rsidP="00813740">
      <w:pPr>
        <w:pStyle w:val="NormalWeb"/>
        <w:numPr>
          <w:ilvl w:val="0"/>
          <w:numId w:val="6"/>
        </w:numPr>
      </w:pPr>
      <w:r>
        <w:rPr>
          <w:rStyle w:val="lev"/>
        </w:rPr>
        <w:t xml:space="preserve">Ransomware gang claims </w:t>
      </w:r>
      <w:proofErr w:type="spellStart"/>
      <w:r>
        <w:rPr>
          <w:rStyle w:val="lev"/>
        </w:rPr>
        <w:t>attack</w:t>
      </w:r>
      <w:proofErr w:type="spellEnd"/>
      <w:r>
        <w:rPr>
          <w:rStyle w:val="lev"/>
        </w:rPr>
        <w:t xml:space="preserve"> on St. Paul city </w:t>
      </w:r>
      <w:proofErr w:type="spellStart"/>
      <w:r>
        <w:rPr>
          <w:rStyle w:val="lev"/>
        </w:rPr>
        <w:t>government</w:t>
      </w:r>
      <w:proofErr w:type="spellEnd"/>
      <w:r>
        <w:t xml:space="preserve"> – The Record (11 août 2025)</w:t>
      </w:r>
      <w:r>
        <w:br/>
      </w:r>
      <w:hyperlink r:id="rId8" w:tgtFrame="_new" w:history="1">
        <w:r>
          <w:rPr>
            <w:rStyle w:val="Lienhypertexte"/>
          </w:rPr>
          <w:t>https://therecord.media/ransomware-gang-behind-minnesota-attack</w:t>
        </w:r>
      </w:hyperlink>
    </w:p>
    <w:p w14:paraId="4AA63503" w14:textId="77777777" w:rsidR="00813740" w:rsidRDefault="00813740" w:rsidP="00813740">
      <w:pPr>
        <w:pStyle w:val="NormalWeb"/>
        <w:numPr>
          <w:ilvl w:val="0"/>
          <w:numId w:val="6"/>
        </w:numPr>
      </w:pPr>
      <w:r>
        <w:rPr>
          <w:rStyle w:val="lev"/>
        </w:rPr>
        <w:t xml:space="preserve">Hackers post </w:t>
      </w:r>
      <w:proofErr w:type="spellStart"/>
      <w:r>
        <w:rPr>
          <w:rStyle w:val="lev"/>
        </w:rPr>
        <w:t>some</w:t>
      </w:r>
      <w:proofErr w:type="spellEnd"/>
      <w:r>
        <w:rPr>
          <w:rStyle w:val="lev"/>
        </w:rPr>
        <w:t xml:space="preserve"> St. Paul files online </w:t>
      </w:r>
      <w:proofErr w:type="spellStart"/>
      <w:r>
        <w:rPr>
          <w:rStyle w:val="lev"/>
        </w:rPr>
        <w:t>after</w:t>
      </w:r>
      <w:proofErr w:type="spellEnd"/>
      <w:r>
        <w:rPr>
          <w:rStyle w:val="lev"/>
        </w:rPr>
        <w:t xml:space="preserve"> city refuses to </w:t>
      </w:r>
      <w:proofErr w:type="spellStart"/>
      <w:r>
        <w:rPr>
          <w:rStyle w:val="lev"/>
        </w:rPr>
        <w:t>pay</w:t>
      </w:r>
      <w:proofErr w:type="spellEnd"/>
      <w:r>
        <w:rPr>
          <w:rStyle w:val="lev"/>
        </w:rPr>
        <w:t xml:space="preserve"> </w:t>
      </w:r>
      <w:proofErr w:type="spellStart"/>
      <w:r>
        <w:rPr>
          <w:rStyle w:val="lev"/>
        </w:rPr>
        <w:t>ransom</w:t>
      </w:r>
      <w:proofErr w:type="spellEnd"/>
      <w:r>
        <w:t xml:space="preserve"> – MPR News (12 août 2025)</w:t>
      </w:r>
      <w:r>
        <w:br/>
      </w:r>
      <w:hyperlink r:id="rId9" w:tgtFrame="_new" w:history="1">
        <w:r>
          <w:rPr>
            <w:rStyle w:val="Lienhypertexte"/>
          </w:rPr>
          <w:t>https://www.mprnews.org/story/2025/08/12/hackers-post-st-paul-files-online-after-city-refuses-pay-ransom</w:t>
        </w:r>
      </w:hyperlink>
    </w:p>
    <w:p w14:paraId="654C85C2" w14:textId="77777777" w:rsidR="00813740" w:rsidRDefault="00813740" w:rsidP="00813740">
      <w:pPr>
        <w:pStyle w:val="NormalWeb"/>
        <w:numPr>
          <w:ilvl w:val="0"/>
          <w:numId w:val="6"/>
        </w:numPr>
      </w:pPr>
      <w:r>
        <w:rPr>
          <w:rStyle w:val="lev"/>
        </w:rPr>
        <w:t xml:space="preserve">St. Paul, </w:t>
      </w:r>
      <w:proofErr w:type="spellStart"/>
      <w:r>
        <w:rPr>
          <w:rStyle w:val="lev"/>
        </w:rPr>
        <w:t>Minn</w:t>
      </w:r>
      <w:proofErr w:type="spellEnd"/>
      <w:r>
        <w:rPr>
          <w:rStyle w:val="lev"/>
        </w:rPr>
        <w:t xml:space="preserve">., </w:t>
      </w:r>
      <w:proofErr w:type="spellStart"/>
      <w:r>
        <w:rPr>
          <w:rStyle w:val="lev"/>
        </w:rPr>
        <w:t>Systems</w:t>
      </w:r>
      <w:proofErr w:type="spellEnd"/>
      <w:r>
        <w:rPr>
          <w:rStyle w:val="lev"/>
        </w:rPr>
        <w:t xml:space="preserve"> </w:t>
      </w:r>
      <w:proofErr w:type="spellStart"/>
      <w:r>
        <w:rPr>
          <w:rStyle w:val="lev"/>
        </w:rPr>
        <w:t>Come Back</w:t>
      </w:r>
      <w:proofErr w:type="spellEnd"/>
      <w:r>
        <w:rPr>
          <w:rStyle w:val="lev"/>
        </w:rPr>
        <w:t xml:space="preserve"> Online </w:t>
      </w:r>
      <w:proofErr w:type="spellStart"/>
      <w:r>
        <w:rPr>
          <w:rStyle w:val="lev"/>
        </w:rPr>
        <w:t>After</w:t>
      </w:r>
      <w:proofErr w:type="spellEnd"/>
      <w:r>
        <w:rPr>
          <w:rStyle w:val="lev"/>
        </w:rPr>
        <w:t xml:space="preserve"> Cyber Attack</w:t>
      </w:r>
      <w:r>
        <w:t xml:space="preserve"> – </w:t>
      </w:r>
      <w:proofErr w:type="spellStart"/>
      <w:r>
        <w:t>GovTech</w:t>
      </w:r>
      <w:proofErr w:type="spellEnd"/>
      <w:r>
        <w:t xml:space="preserve"> (29 août 2025)</w:t>
      </w:r>
      <w:r>
        <w:br/>
      </w:r>
      <w:hyperlink r:id="rId10" w:tgtFrame="_new" w:history="1">
        <w:r>
          <w:rPr>
            <w:rStyle w:val="Lienhypertexte"/>
          </w:rPr>
          <w:t>https://www.govtech.com/security/st-paul-minn-systems-come-back-online-after-cyber-attack</w:t>
        </w:r>
      </w:hyperlink>
    </w:p>
    <w:p w14:paraId="43B4633B" w14:textId="77777777" w:rsidR="00813740" w:rsidRDefault="00813740" w:rsidP="00813740">
      <w:pPr>
        <w:pStyle w:val="NormalWeb"/>
        <w:numPr>
          <w:ilvl w:val="0"/>
          <w:numId w:val="6"/>
        </w:numPr>
      </w:pPr>
      <w:r>
        <w:rPr>
          <w:rStyle w:val="lev"/>
        </w:rPr>
        <w:t xml:space="preserve">Saint Paul </w:t>
      </w:r>
      <w:proofErr w:type="spellStart"/>
      <w:r>
        <w:rPr>
          <w:rStyle w:val="lev"/>
        </w:rPr>
        <w:t>cyberattack</w:t>
      </w:r>
      <w:proofErr w:type="spellEnd"/>
      <w:r>
        <w:rPr>
          <w:rStyle w:val="lev"/>
        </w:rPr>
        <w:t xml:space="preserve"> </w:t>
      </w:r>
      <w:proofErr w:type="spellStart"/>
      <w:r>
        <w:rPr>
          <w:rStyle w:val="lev"/>
        </w:rPr>
        <w:t>linked</w:t>
      </w:r>
      <w:proofErr w:type="spellEnd"/>
      <w:r>
        <w:rPr>
          <w:rStyle w:val="lev"/>
        </w:rPr>
        <w:t xml:space="preserve"> to Interlock ransomware gang</w:t>
      </w:r>
      <w:r>
        <w:t xml:space="preserve"> – </w:t>
      </w:r>
      <w:proofErr w:type="spellStart"/>
      <w:r>
        <w:t>BleepingComputer</w:t>
      </w:r>
      <w:proofErr w:type="spellEnd"/>
      <w:r>
        <w:t xml:space="preserve"> (12 août 2025)</w:t>
      </w:r>
      <w:r>
        <w:br/>
      </w:r>
      <w:hyperlink r:id="rId11" w:tgtFrame="_new" w:history="1">
        <w:r>
          <w:rPr>
            <w:rStyle w:val="Lienhypertexte"/>
          </w:rPr>
          <w:t>https://www.bleepingcomputer.com/news/security/saint-paul-cyberattack-linked-to-interlock-ransomware-gang/</w:t>
        </w:r>
      </w:hyperlink>
    </w:p>
    <w:p w14:paraId="7A4F9CA8" w14:textId="77777777" w:rsidR="00813740" w:rsidRDefault="00813740" w:rsidP="00813740">
      <w:pPr>
        <w:pStyle w:val="NormalWeb"/>
        <w:numPr>
          <w:ilvl w:val="0"/>
          <w:numId w:val="6"/>
        </w:numPr>
      </w:pPr>
      <w:r>
        <w:rPr>
          <w:rStyle w:val="lev"/>
        </w:rPr>
        <w:t xml:space="preserve">2025 St. Paul </w:t>
      </w:r>
      <w:proofErr w:type="spellStart"/>
      <w:r>
        <w:rPr>
          <w:rStyle w:val="lev"/>
        </w:rPr>
        <w:t>cyberattack</w:t>
      </w:r>
      <w:proofErr w:type="spellEnd"/>
      <w:r>
        <w:t xml:space="preserve"> – Wikipédia (mise à jour récente)</w:t>
      </w:r>
      <w:r>
        <w:br/>
      </w:r>
      <w:hyperlink r:id="rId12" w:tgtFrame="_new" w:history="1">
        <w:r>
          <w:rPr>
            <w:rStyle w:val="Lienhypertexte"/>
          </w:rPr>
          <w:t>https://en.wikipedia.org/wiki/2025_St._Paul_cyberattack</w:t>
        </w:r>
      </w:hyperlink>
    </w:p>
    <w:p w14:paraId="63224728" w14:textId="77777777" w:rsidR="009C6CC3" w:rsidRDefault="009C6CC3"/>
    <w:sectPr w:rsidR="009C6C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5E2F1C"/>
    <w:multiLevelType w:val="multilevel"/>
    <w:tmpl w:val="F05CB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5F71A0"/>
    <w:multiLevelType w:val="multilevel"/>
    <w:tmpl w:val="98047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46661A"/>
    <w:multiLevelType w:val="multilevel"/>
    <w:tmpl w:val="67B28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D93FF2"/>
    <w:multiLevelType w:val="multilevel"/>
    <w:tmpl w:val="EEF85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E1566D"/>
    <w:multiLevelType w:val="multilevel"/>
    <w:tmpl w:val="ACACD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9B26A97"/>
    <w:multiLevelType w:val="multilevel"/>
    <w:tmpl w:val="D97AA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740"/>
    <w:rsid w:val="00231E8F"/>
    <w:rsid w:val="004C7E58"/>
    <w:rsid w:val="00813740"/>
    <w:rsid w:val="009C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8F779"/>
  <w15:chartTrackingRefBased/>
  <w15:docId w15:val="{5D073BB1-BB21-4BFB-A53A-19EB5734A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81374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13740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13740"/>
    <w:rPr>
      <w:color w:val="605E5C"/>
      <w:shd w:val="clear" w:color="auto" w:fill="E1DFDD"/>
    </w:rPr>
  </w:style>
  <w:style w:type="character" w:customStyle="1" w:styleId="Titre3Car">
    <w:name w:val="Titre 3 Car"/>
    <w:basedOn w:val="Policepardfaut"/>
    <w:link w:val="Titre3"/>
    <w:uiPriority w:val="9"/>
    <w:rsid w:val="00813740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137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8137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02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herecord.media/ransomware-gang-behind-minnesota-attack?utm_source=chatgpt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techradar.com/pro/security/minnesota-activates-national-guard-after-st-paul-cyberattack?utm_source=chatgpt.com" TargetMode="External"/><Relationship Id="rId12" Type="http://schemas.openxmlformats.org/officeDocument/2006/relationships/hyperlink" Target="https://en.wikipedia.org/wiki/2025_St._Paul_cyberattack?utm_source=chatgp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euters.com/world/us/minnesota-calls-national-guard-after-st-paul-slammed-by-digital-attack-2025-07-29/?utm_source=chatgpt.com" TargetMode="External"/><Relationship Id="rId11" Type="http://schemas.openxmlformats.org/officeDocument/2006/relationships/hyperlink" Target="https://www.bleepingcomputer.com/news/security/saint-paul-cyberattack-linked-to-interlock-ransomware-gang/?utm_source=chatgpt.com" TargetMode="External"/><Relationship Id="rId5" Type="http://schemas.openxmlformats.org/officeDocument/2006/relationships/hyperlink" Target="https://en.wikipedia.org/wiki/2025_St._Paul_cyberattack?utm_source=chatgpt.com" TargetMode="External"/><Relationship Id="rId10" Type="http://schemas.openxmlformats.org/officeDocument/2006/relationships/hyperlink" Target="https://www.govtech.com/security/st-paul-minn-systems-come-back-online-after-cyber-attack?utm_source=chatgpt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prnews.org/story/2025/08/12/hackers-post-st-paul-files-online-after-city-refuses-pay-ransom?utm_source=chatgpt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715</Words>
  <Characters>3938</Characters>
  <Application>Microsoft Office Word</Application>
  <DocSecurity>0</DocSecurity>
  <Lines>32</Lines>
  <Paragraphs>9</Paragraphs>
  <ScaleCrop>false</ScaleCrop>
  <Company/>
  <LinksUpToDate>false</LinksUpToDate>
  <CharactersWithSpaces>4644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 SHIKH Zakaria</dc:creator>
  <cp:keywords/>
  <dc:description/>
  <cp:lastModifiedBy>EL SHIKH Zakaria</cp:lastModifiedBy>
  <cp:revision>1</cp:revision>
  <dcterms:created xsi:type="dcterms:W3CDTF">2025-09-04T19:04:00Z</dcterms:created>
  <dcterms:modified xsi:type="dcterms:W3CDTF">2025-09-04T19:06:00Z</dcterms:modified>
</cp:coreProperties>
</file>